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434C73" w14:textId="77777777" w:rsidR="00EE6908" w:rsidRPr="00EE6908" w:rsidRDefault="00EE6908" w:rsidP="00EE6908">
      <w:pPr>
        <w:jc w:val="both"/>
      </w:pPr>
    </w:p>
    <w:tbl>
      <w:tblPr>
        <w:tblpPr w:leftFromText="142" w:rightFromText="142" w:vertAnchor="text" w:horzAnchor="margin" w:tblpX="1" w:tblpY="1"/>
        <w:tblOverlap w:val="never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2936"/>
      </w:tblGrid>
      <w:tr w:rsidR="00EE6908" w:rsidRPr="00EE6908" w14:paraId="1F3D74B9" w14:textId="77777777" w:rsidTr="00566CD8">
        <w:tc>
          <w:tcPr>
            <w:tcW w:w="453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2D8A03C" w14:textId="52AB65DF" w:rsidR="00EE6908" w:rsidRPr="00EE6908" w:rsidRDefault="00EE6908" w:rsidP="00566CD8">
            <w:pPr>
              <w:spacing w:before="60" w:after="60" w:line="276" w:lineRule="auto"/>
              <w:contextualSpacing w:val="0"/>
              <w:jc w:val="both"/>
              <w:rPr>
                <w:szCs w:val="20"/>
              </w:rPr>
            </w:pPr>
            <w:r w:rsidRPr="00EE6908">
              <w:rPr>
                <w:szCs w:val="20"/>
              </w:rPr>
              <w:t xml:space="preserve">ZE: </w:t>
            </w:r>
            <w:r w:rsidR="00C509FE" w:rsidRPr="00CC1F91">
              <w:rPr>
                <w:szCs w:val="20"/>
                <w:highlight w:val="yellow"/>
              </w:rPr>
              <w:t>ModuleWorks GmbH</w:t>
            </w:r>
          </w:p>
          <w:p w14:paraId="6B87EA12" w14:textId="77777777" w:rsidR="00EE6908" w:rsidRPr="00EE6908" w:rsidRDefault="00EE6908" w:rsidP="00566CD8">
            <w:pPr>
              <w:spacing w:before="60" w:after="60" w:line="276" w:lineRule="auto"/>
              <w:contextualSpacing w:val="0"/>
              <w:jc w:val="both"/>
              <w:rPr>
                <w:szCs w:val="20"/>
              </w:rPr>
            </w:pP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582BB14B" w14:textId="29119D05" w:rsidR="00EE6908" w:rsidRPr="00EE6908" w:rsidRDefault="00EE6908" w:rsidP="00566CD8">
            <w:pPr>
              <w:spacing w:before="60" w:after="60" w:line="276" w:lineRule="auto"/>
              <w:contextualSpacing w:val="0"/>
              <w:jc w:val="both"/>
              <w:rPr>
                <w:szCs w:val="20"/>
              </w:rPr>
            </w:pPr>
            <w:r w:rsidRPr="00EE6908">
              <w:rPr>
                <w:szCs w:val="20"/>
              </w:rPr>
              <w:t xml:space="preserve">Förderkennzeichen: </w:t>
            </w:r>
            <w:r w:rsidRPr="00CC1F91">
              <w:rPr>
                <w:szCs w:val="20"/>
                <w:highlight w:val="yellow"/>
              </w:rPr>
              <w:t>01IS22006</w:t>
            </w:r>
            <w:r w:rsidR="00C509FE" w:rsidRPr="00CC1F91">
              <w:rPr>
                <w:szCs w:val="20"/>
                <w:highlight w:val="red"/>
              </w:rPr>
              <w:t>A</w:t>
            </w:r>
          </w:p>
        </w:tc>
      </w:tr>
      <w:tr w:rsidR="00EE6908" w:rsidRPr="00EE6908" w14:paraId="6B6633DF" w14:textId="77777777" w:rsidTr="00566CD8">
        <w:tc>
          <w:tcPr>
            <w:tcW w:w="7472" w:type="dxa"/>
            <w:gridSpan w:val="2"/>
            <w:tcBorders>
              <w:left w:val="nil"/>
              <w:right w:val="nil"/>
            </w:tcBorders>
          </w:tcPr>
          <w:p w14:paraId="13B394F5" w14:textId="77777777" w:rsidR="00EE6908" w:rsidRPr="00EE6908" w:rsidRDefault="00EE6908" w:rsidP="00566CD8">
            <w:pPr>
              <w:spacing w:before="60" w:after="60" w:line="276" w:lineRule="auto"/>
              <w:contextualSpacing w:val="0"/>
              <w:jc w:val="both"/>
              <w:rPr>
                <w:szCs w:val="20"/>
              </w:rPr>
            </w:pPr>
            <w:r w:rsidRPr="00EE6908">
              <w:rPr>
                <w:szCs w:val="20"/>
              </w:rPr>
              <w:t xml:space="preserve">Vorhabenbezeichnung: KMU-Innovativ – Verbundprojekt </w:t>
            </w:r>
            <w:proofErr w:type="spellStart"/>
            <w:r w:rsidRPr="00EE6908">
              <w:rPr>
                <w:szCs w:val="20"/>
              </w:rPr>
              <w:t>CAMStylus</w:t>
            </w:r>
            <w:proofErr w:type="spellEnd"/>
            <w:r w:rsidRPr="00EE6908">
              <w:rPr>
                <w:szCs w:val="20"/>
              </w:rPr>
              <w:t xml:space="preserve">: Entwicklung einer KI-gestützten Virtual Reality Lösung für die intuitive Bedienung von Computer </w:t>
            </w:r>
            <w:proofErr w:type="spellStart"/>
            <w:r w:rsidRPr="00EE6908">
              <w:rPr>
                <w:szCs w:val="20"/>
              </w:rPr>
              <w:t>Aided</w:t>
            </w:r>
            <w:proofErr w:type="spellEnd"/>
            <w:r w:rsidRPr="00EE6908">
              <w:rPr>
                <w:szCs w:val="20"/>
              </w:rPr>
              <w:t xml:space="preserve"> Manufacturing Systemen</w:t>
            </w:r>
          </w:p>
        </w:tc>
      </w:tr>
      <w:tr w:rsidR="00EE6908" w:rsidRPr="00EE6908" w14:paraId="44598A58" w14:textId="77777777" w:rsidTr="00566CD8">
        <w:trPr>
          <w:trHeight w:val="337"/>
        </w:trPr>
        <w:tc>
          <w:tcPr>
            <w:tcW w:w="4536" w:type="dxa"/>
            <w:tcBorders>
              <w:left w:val="nil"/>
            </w:tcBorders>
          </w:tcPr>
          <w:p w14:paraId="4AE0ED0B" w14:textId="51245505" w:rsidR="00EE6908" w:rsidRPr="00EE6908" w:rsidRDefault="00EE6908" w:rsidP="00566CD8">
            <w:pPr>
              <w:spacing w:before="60" w:after="60" w:line="276" w:lineRule="auto"/>
              <w:contextualSpacing w:val="0"/>
              <w:jc w:val="both"/>
              <w:rPr>
                <w:szCs w:val="20"/>
              </w:rPr>
            </w:pPr>
            <w:r w:rsidRPr="00EE6908">
              <w:rPr>
                <w:szCs w:val="20"/>
              </w:rPr>
              <w:t>Sachbericht zum Verwendungsnachweis – Teil I: Kurzbericht</w:t>
            </w:r>
          </w:p>
        </w:tc>
        <w:tc>
          <w:tcPr>
            <w:tcW w:w="2936" w:type="dxa"/>
            <w:tcBorders>
              <w:right w:val="nil"/>
            </w:tcBorders>
          </w:tcPr>
          <w:p w14:paraId="31F2A2BA" w14:textId="77777777" w:rsidR="00EE6908" w:rsidRPr="00EE6908" w:rsidRDefault="00EE6908" w:rsidP="00566CD8">
            <w:pPr>
              <w:spacing w:before="60" w:after="60" w:line="276" w:lineRule="auto"/>
              <w:contextualSpacing w:val="0"/>
              <w:jc w:val="both"/>
              <w:rPr>
                <w:szCs w:val="20"/>
              </w:rPr>
            </w:pPr>
          </w:p>
        </w:tc>
      </w:tr>
      <w:tr w:rsidR="00EE6908" w:rsidRPr="00EE6908" w14:paraId="03903C1F" w14:textId="77777777" w:rsidTr="00566CD8">
        <w:trPr>
          <w:trHeight w:val="337"/>
        </w:trPr>
        <w:tc>
          <w:tcPr>
            <w:tcW w:w="4536" w:type="dxa"/>
            <w:tcBorders>
              <w:left w:val="nil"/>
            </w:tcBorders>
          </w:tcPr>
          <w:p w14:paraId="3A1D2477" w14:textId="77777777" w:rsidR="00EE6908" w:rsidRPr="00EE6908" w:rsidRDefault="00EE6908" w:rsidP="00566CD8">
            <w:pPr>
              <w:spacing w:before="60" w:after="60" w:line="276" w:lineRule="auto"/>
              <w:contextualSpacing w:val="0"/>
              <w:jc w:val="both"/>
              <w:rPr>
                <w:szCs w:val="20"/>
              </w:rPr>
            </w:pPr>
            <w:r w:rsidRPr="00EE6908">
              <w:rPr>
                <w:szCs w:val="20"/>
              </w:rPr>
              <w:t>Laufzeit des Vorhabens: von: 01.07.2022</w:t>
            </w:r>
          </w:p>
        </w:tc>
        <w:tc>
          <w:tcPr>
            <w:tcW w:w="2936" w:type="dxa"/>
            <w:tcBorders>
              <w:right w:val="nil"/>
            </w:tcBorders>
          </w:tcPr>
          <w:p w14:paraId="0B0CC28C" w14:textId="77777777" w:rsidR="00EE6908" w:rsidRPr="00EE6908" w:rsidRDefault="00EE6908" w:rsidP="00566CD8">
            <w:pPr>
              <w:spacing w:before="60" w:after="60" w:line="276" w:lineRule="auto"/>
              <w:contextualSpacing w:val="0"/>
              <w:jc w:val="both"/>
              <w:rPr>
                <w:szCs w:val="20"/>
              </w:rPr>
            </w:pPr>
            <w:r w:rsidRPr="00EE6908">
              <w:rPr>
                <w:szCs w:val="20"/>
              </w:rPr>
              <w:t>bis: 30.06.2024</w:t>
            </w:r>
          </w:p>
        </w:tc>
      </w:tr>
      <w:tr w:rsidR="00EE6908" w:rsidRPr="00EE6908" w14:paraId="3515EAD0" w14:textId="77777777" w:rsidTr="00566CD8">
        <w:tc>
          <w:tcPr>
            <w:tcW w:w="4536" w:type="dxa"/>
            <w:tcBorders>
              <w:left w:val="nil"/>
            </w:tcBorders>
          </w:tcPr>
          <w:p w14:paraId="4F5F1AC5" w14:textId="77777777" w:rsidR="00EE6908" w:rsidRPr="00EE6908" w:rsidRDefault="00EE6908" w:rsidP="00566CD8">
            <w:pPr>
              <w:spacing w:before="60" w:after="60" w:line="276" w:lineRule="auto"/>
              <w:contextualSpacing w:val="0"/>
              <w:jc w:val="both"/>
              <w:rPr>
                <w:szCs w:val="20"/>
              </w:rPr>
            </w:pPr>
            <w:r w:rsidRPr="00EE6908">
              <w:rPr>
                <w:szCs w:val="20"/>
              </w:rPr>
              <w:t xml:space="preserve">Berichtszeitraum: 07.2022 – 06.2024 </w:t>
            </w:r>
          </w:p>
        </w:tc>
        <w:tc>
          <w:tcPr>
            <w:tcW w:w="2936" w:type="dxa"/>
            <w:tcBorders>
              <w:right w:val="nil"/>
            </w:tcBorders>
          </w:tcPr>
          <w:p w14:paraId="0E92E989" w14:textId="77777777" w:rsidR="00EE6908" w:rsidRPr="00EE6908" w:rsidRDefault="00EE6908" w:rsidP="00566CD8">
            <w:pPr>
              <w:spacing w:before="60" w:after="60" w:line="276" w:lineRule="auto"/>
              <w:contextualSpacing w:val="0"/>
              <w:jc w:val="both"/>
              <w:rPr>
                <w:szCs w:val="20"/>
              </w:rPr>
            </w:pPr>
          </w:p>
        </w:tc>
      </w:tr>
    </w:tbl>
    <w:p w14:paraId="24DDF053" w14:textId="77777777" w:rsidR="00EE6908" w:rsidRPr="00EE6908" w:rsidRDefault="00EE6908" w:rsidP="00EE6908">
      <w:pPr>
        <w:jc w:val="both"/>
      </w:pPr>
    </w:p>
    <w:p w14:paraId="04767A4C" w14:textId="77777777" w:rsidR="00723FEF" w:rsidRDefault="00723FEF" w:rsidP="00EE6908">
      <w:pPr>
        <w:jc w:val="both"/>
        <w:rPr>
          <w:b/>
          <w:bCs/>
        </w:rPr>
      </w:pPr>
    </w:p>
    <w:p w14:paraId="1360431D" w14:textId="07FCB348" w:rsidR="00634895" w:rsidRPr="00EE6908" w:rsidRDefault="00634895" w:rsidP="00EE6908">
      <w:pPr>
        <w:jc w:val="both"/>
        <w:rPr>
          <w:b/>
          <w:bCs/>
        </w:rPr>
      </w:pPr>
      <w:r w:rsidRPr="00EE6908">
        <w:rPr>
          <w:b/>
          <w:bCs/>
        </w:rPr>
        <w:t>Projektidee:</w:t>
      </w:r>
    </w:p>
    <w:p w14:paraId="6EFB6E3F" w14:textId="0AD146BA" w:rsidR="00634895" w:rsidRPr="00EE6908" w:rsidRDefault="00634895" w:rsidP="00EE6908">
      <w:pPr>
        <w:jc w:val="both"/>
        <w:rPr>
          <w:rFonts w:cstheme="minorHAnsi"/>
        </w:rPr>
      </w:pPr>
      <w:r w:rsidRPr="00EE6908">
        <w:rPr>
          <w:rFonts w:cstheme="minorHAnsi"/>
        </w:rPr>
        <w:t xml:space="preserve">Das Team aus Schneider Digital, Fraunhofer IPT, ModuleWorks und WBA Aachen arbeitete daran die Planung von Werkzeugbahnen in CAM-Systemen intuitiver zu gestalten. Durch eine Virtual-Reality Anwendung </w:t>
      </w:r>
      <w:r w:rsidR="00674622" w:rsidRPr="00EE6908">
        <w:rPr>
          <w:rFonts w:cstheme="minorHAnsi"/>
        </w:rPr>
        <w:t xml:space="preserve">und speziell entwickelte Hardware </w:t>
      </w:r>
      <w:r w:rsidRPr="00EE6908">
        <w:rPr>
          <w:rFonts w:cstheme="minorHAnsi"/>
        </w:rPr>
        <w:t>soll es den NutzerInnen möglich sein eine Werkzeugbahn durch eine Geste dreidimensional zu skizzieren. Aus der erfassten Geste wird dann eine Werkzeugbahn berechnet, welche im CAM-System weiterverwendet werden kann.</w:t>
      </w:r>
    </w:p>
    <w:p w14:paraId="3EC1685D" w14:textId="77777777" w:rsidR="00634895" w:rsidRPr="00EE6908" w:rsidRDefault="00634895" w:rsidP="00EE6908">
      <w:pPr>
        <w:jc w:val="both"/>
        <w:rPr>
          <w:b/>
          <w:bCs/>
        </w:rPr>
      </w:pPr>
      <w:r w:rsidRPr="00EE6908">
        <w:rPr>
          <w:b/>
          <w:bCs/>
        </w:rPr>
        <w:t>Umsetzung:</w:t>
      </w:r>
    </w:p>
    <w:p w14:paraId="1CCD8CD5" w14:textId="6761B968" w:rsidR="00634895" w:rsidRPr="00EE6908" w:rsidRDefault="00634895" w:rsidP="00EE6908">
      <w:pPr>
        <w:jc w:val="both"/>
        <w:rPr>
          <w:rFonts w:cstheme="minorHAnsi"/>
        </w:rPr>
      </w:pPr>
      <w:r w:rsidRPr="00EE6908">
        <w:rPr>
          <w:rFonts w:cstheme="minorHAnsi"/>
        </w:rPr>
        <w:t>Die</w:t>
      </w:r>
      <w:r w:rsidR="00E11D3F" w:rsidRPr="00EE6908">
        <w:rPr>
          <w:rFonts w:cstheme="minorHAnsi"/>
        </w:rPr>
        <w:t xml:space="preserve"> entwickelte</w:t>
      </w:r>
      <w:r w:rsidRPr="00EE6908">
        <w:rPr>
          <w:rFonts w:cstheme="minorHAnsi"/>
        </w:rPr>
        <w:t xml:space="preserve"> VR-Anwendung nutzt einen Stereo-Bildschirm zur Erzeugung des 3D-Effekts. Mit einem eigens entwickelten Trackingstylus können die Gesten eingegeben werden. Die erfassten Positionen und Orientierungen des Stylus´ werden in </w:t>
      </w:r>
      <w:r w:rsidR="00E11D3F" w:rsidRPr="00EE6908">
        <w:rPr>
          <w:rFonts w:cstheme="minorHAnsi"/>
        </w:rPr>
        <w:t xml:space="preserve">Echtzeit in der VR-Anwendung dargestellt, sodass der Nutzer direktes Feedback zu der eingegebenen Geste erhält. Im Anschluss werden diese Daten für die nachgelagerten Berechnungen in </w:t>
      </w:r>
      <w:r w:rsidRPr="00EE6908">
        <w:rPr>
          <w:rFonts w:cstheme="minorHAnsi"/>
        </w:rPr>
        <w:t xml:space="preserve">eine </w:t>
      </w:r>
      <w:proofErr w:type="spellStart"/>
      <w:r w:rsidRPr="00EE6908">
        <w:rPr>
          <w:rFonts w:cstheme="minorHAnsi"/>
        </w:rPr>
        <w:t>Voxeldarstellung</w:t>
      </w:r>
      <w:proofErr w:type="spellEnd"/>
      <w:r w:rsidRPr="00EE6908">
        <w:rPr>
          <w:rFonts w:cstheme="minorHAnsi"/>
        </w:rPr>
        <w:t xml:space="preserve"> umgerechnet. Durch den Einsatz von Künstlichen Neuronalen Netzen werden wesentliche Merkmale </w:t>
      </w:r>
      <w:r w:rsidR="00E11D3F" w:rsidRPr="00EE6908">
        <w:rPr>
          <w:rFonts w:cstheme="minorHAnsi"/>
        </w:rPr>
        <w:t xml:space="preserve">der Geste </w:t>
      </w:r>
      <w:r w:rsidRPr="00EE6908">
        <w:rPr>
          <w:rFonts w:cstheme="minorHAnsi"/>
        </w:rPr>
        <w:t xml:space="preserve">aus dieser </w:t>
      </w:r>
      <w:proofErr w:type="spellStart"/>
      <w:r w:rsidR="00E11D3F" w:rsidRPr="00EE6908">
        <w:rPr>
          <w:rFonts w:cstheme="minorHAnsi"/>
        </w:rPr>
        <w:t>Voxeldarstellung</w:t>
      </w:r>
      <w:proofErr w:type="spellEnd"/>
      <w:r w:rsidRPr="00EE6908">
        <w:rPr>
          <w:rFonts w:cstheme="minorHAnsi"/>
        </w:rPr>
        <w:t xml:space="preserve"> erkannt. Im nächsten Schritt wird eine Werkzeugbahn berechnet, welche diese erkannten Merkmale aufweist</w:t>
      </w:r>
      <w:r w:rsidR="005317C3" w:rsidRPr="00EE6908">
        <w:rPr>
          <w:rFonts w:cstheme="minorHAnsi"/>
        </w:rPr>
        <w:t xml:space="preserve"> und wie in konventionellen CAM-Systemen verwendet werden kann, um den Prozess zu simulieren,</w:t>
      </w:r>
      <w:r w:rsidR="008E48CF" w:rsidRPr="00EE6908">
        <w:rPr>
          <w:rFonts w:cstheme="minorHAnsi"/>
        </w:rPr>
        <w:t xml:space="preserve"> zu</w:t>
      </w:r>
      <w:r w:rsidR="005317C3" w:rsidRPr="00EE6908">
        <w:rPr>
          <w:rFonts w:cstheme="minorHAnsi"/>
        </w:rPr>
        <w:t xml:space="preserve"> untersuchen und tatsächlich durchzuführen.</w:t>
      </w:r>
    </w:p>
    <w:p w14:paraId="14A08114" w14:textId="77777777" w:rsidR="00634895" w:rsidRPr="00EE6908" w:rsidRDefault="00634895" w:rsidP="00EE6908">
      <w:pPr>
        <w:jc w:val="both"/>
        <w:rPr>
          <w:b/>
          <w:bCs/>
        </w:rPr>
      </w:pPr>
      <w:r w:rsidRPr="00EE6908">
        <w:rPr>
          <w:b/>
          <w:bCs/>
        </w:rPr>
        <w:t>Ergebnisse:</w:t>
      </w:r>
    </w:p>
    <w:p w14:paraId="6C848A7E" w14:textId="5F75570C" w:rsidR="00634895" w:rsidRPr="00EE6908" w:rsidRDefault="00634895" w:rsidP="00EE6908">
      <w:pPr>
        <w:jc w:val="both"/>
        <w:rPr>
          <w:rFonts w:cstheme="minorHAnsi"/>
        </w:rPr>
      </w:pPr>
      <w:r w:rsidRPr="00EE6908">
        <w:rPr>
          <w:rFonts w:cstheme="minorHAnsi"/>
        </w:rPr>
        <w:t xml:space="preserve">Die Umsetzbarkeit des Vorhabens wurde durch erste Versuche im Flächenfräsen mit einfachen Geometrien demonstriert. </w:t>
      </w:r>
      <w:r w:rsidR="00EE6908">
        <w:rPr>
          <w:rFonts w:cstheme="minorHAnsi"/>
        </w:rPr>
        <w:t xml:space="preserve">Das Virtual Reality-System konnte erfolgreich implementiert werden. </w:t>
      </w:r>
      <w:r w:rsidR="00E11D3F" w:rsidRPr="00EE6908">
        <w:rPr>
          <w:rFonts w:cstheme="minorHAnsi"/>
        </w:rPr>
        <w:t xml:space="preserve">Wesentliche Merkmale der Eingabe werden mit ausreichender Genauigkeit erkannt, sodass diese Merkmale für die Erzeugung der Werkzeugbahn genutzt werden </w:t>
      </w:r>
      <w:r w:rsidR="00EE6908">
        <w:rPr>
          <w:rFonts w:cstheme="minorHAnsi"/>
        </w:rPr>
        <w:t>können</w:t>
      </w:r>
      <w:r w:rsidR="00E11D3F" w:rsidRPr="00EE6908">
        <w:rPr>
          <w:rFonts w:cstheme="minorHAnsi"/>
        </w:rPr>
        <w:t>.</w:t>
      </w:r>
      <w:r w:rsidRPr="00EE6908">
        <w:rPr>
          <w:rFonts w:cstheme="minorHAnsi"/>
        </w:rPr>
        <w:t xml:space="preserve"> Somit ähnel</w:t>
      </w:r>
      <w:r w:rsidR="00E11D3F" w:rsidRPr="00EE6908">
        <w:rPr>
          <w:rFonts w:cstheme="minorHAnsi"/>
        </w:rPr>
        <w:t>t</w:t>
      </w:r>
      <w:r w:rsidRPr="00EE6908">
        <w:rPr>
          <w:rFonts w:cstheme="minorHAnsi"/>
        </w:rPr>
        <w:t xml:space="preserve"> die berechnete Werkzeugbahn de</w:t>
      </w:r>
      <w:r w:rsidR="00EE6908">
        <w:rPr>
          <w:rFonts w:cstheme="minorHAnsi"/>
        </w:rPr>
        <w:t>n</w:t>
      </w:r>
      <w:r w:rsidRPr="00EE6908">
        <w:rPr>
          <w:rFonts w:cstheme="minorHAnsi"/>
        </w:rPr>
        <w:t xml:space="preserve"> eingegebenen Gesten in den meisten Fällen sehr stark.</w:t>
      </w:r>
      <w:r w:rsidR="00785106" w:rsidRPr="00EE6908">
        <w:rPr>
          <w:rFonts w:cstheme="minorHAnsi"/>
        </w:rPr>
        <w:t xml:space="preserve"> In </w:t>
      </w:r>
      <w:r w:rsidR="00E11D3F" w:rsidRPr="00EE6908">
        <w:rPr>
          <w:rFonts w:cstheme="minorHAnsi"/>
        </w:rPr>
        <w:t>weiteren</w:t>
      </w:r>
      <w:r w:rsidR="00785106" w:rsidRPr="00EE6908">
        <w:rPr>
          <w:rFonts w:cstheme="minorHAnsi"/>
        </w:rPr>
        <w:t xml:space="preserve"> Versuchen konnte mit der entwickelten Lösung bereits die Schlichtbearbeitungen für komplexe Bauteile</w:t>
      </w:r>
      <w:r w:rsidR="00EE6908">
        <w:rPr>
          <w:rFonts w:cstheme="minorHAnsi"/>
        </w:rPr>
        <w:t xml:space="preserve"> durch intuitives Skizzieren</w:t>
      </w:r>
      <w:r w:rsidR="00785106" w:rsidRPr="00EE6908">
        <w:rPr>
          <w:rFonts w:cstheme="minorHAnsi"/>
        </w:rPr>
        <w:t xml:space="preserve"> geplant werden und ein Bauteil gefertigt werden.</w:t>
      </w:r>
    </w:p>
    <w:p w14:paraId="33C206C0" w14:textId="77777777" w:rsidR="00634895" w:rsidRPr="00EE6908" w:rsidRDefault="00634895" w:rsidP="00EE6908">
      <w:pPr>
        <w:jc w:val="both"/>
        <w:rPr>
          <w:b/>
          <w:bCs/>
        </w:rPr>
      </w:pPr>
      <w:r w:rsidRPr="00EE6908">
        <w:rPr>
          <w:b/>
          <w:bCs/>
        </w:rPr>
        <w:t>Ausblick:</w:t>
      </w:r>
    </w:p>
    <w:p w14:paraId="4ABCE220" w14:textId="6EA1F8D8" w:rsidR="000B2645" w:rsidRPr="00EE6908" w:rsidRDefault="00634895" w:rsidP="00EE6908">
      <w:pPr>
        <w:jc w:val="both"/>
        <w:rPr>
          <w:rFonts w:cstheme="minorHAnsi"/>
        </w:rPr>
      </w:pPr>
      <w:r w:rsidRPr="00EE6908">
        <w:rPr>
          <w:rFonts w:cstheme="minorHAnsi"/>
        </w:rPr>
        <w:t xml:space="preserve">Für eine produktive Nutzung des Ansatzes ist es notwendig, den Umfang auf eine größere Bandbreite an </w:t>
      </w:r>
      <w:proofErr w:type="spellStart"/>
      <w:r w:rsidR="0017581B">
        <w:rPr>
          <w:rFonts w:cstheme="minorHAnsi"/>
        </w:rPr>
        <w:t>Bearibetungsstrategien</w:t>
      </w:r>
      <w:proofErr w:type="spellEnd"/>
      <w:r w:rsidRPr="00EE6908">
        <w:rPr>
          <w:rFonts w:cstheme="minorHAnsi"/>
        </w:rPr>
        <w:t xml:space="preserve"> zu erweitern.</w:t>
      </w:r>
    </w:p>
    <w:sectPr w:rsidR="000B2645" w:rsidRPr="00EE6908" w:rsidSect="00C1358A">
      <w:footerReference w:type="default" r:id="rId7"/>
      <w:headerReference w:type="first" r:id="rId8"/>
      <w:footerReference w:type="first" r:id="rId9"/>
      <w:footnotePr>
        <w:numRestart w:val="eachPage"/>
      </w:footnotePr>
      <w:pgSz w:w="11906" w:h="16838" w:code="9"/>
      <w:pgMar w:top="1542" w:right="3158" w:bottom="1656" w:left="1276" w:header="936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D3E332" w14:textId="77777777" w:rsidR="003A68C9" w:rsidRDefault="003A68C9">
      <w:r>
        <w:separator/>
      </w:r>
    </w:p>
  </w:endnote>
  <w:endnote w:type="continuationSeparator" w:id="0">
    <w:p w14:paraId="2CF14801" w14:textId="77777777" w:rsidR="003A68C9" w:rsidRDefault="003A6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Com 45 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Frutiger LT Com 65 Bold">
    <w:altName w:val="Calibri"/>
    <w:charset w:val="00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36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340"/>
      <w:gridCol w:w="227"/>
      <w:gridCol w:w="2339"/>
      <w:gridCol w:w="227"/>
      <w:gridCol w:w="3473"/>
      <w:gridCol w:w="227"/>
      <w:gridCol w:w="1203"/>
    </w:tblGrid>
    <w:tr w:rsidR="0082068B" w:rsidRPr="004A31DD" w14:paraId="77A81E9D" w14:textId="77777777" w:rsidTr="007D2482">
      <w:trPr>
        <w:trHeight w:val="720"/>
      </w:trPr>
      <w:tc>
        <w:tcPr>
          <w:tcW w:w="2340" w:type="dxa"/>
          <w:tcBorders>
            <w:top w:val="single" w:sz="4" w:space="0" w:color="auto"/>
          </w:tcBorders>
          <w:shd w:val="clear" w:color="auto" w:fill="auto"/>
        </w:tcPr>
        <w:p w14:paraId="46A8B086" w14:textId="77777777" w:rsidR="0082068B" w:rsidRPr="004A31DD" w:rsidRDefault="0082068B" w:rsidP="007D2482">
          <w:r w:rsidRPr="004A31DD">
            <w:t>Fraunhofer</w:t>
          </w:r>
        </w:p>
      </w:tc>
      <w:tc>
        <w:tcPr>
          <w:tcW w:w="227" w:type="dxa"/>
          <w:tcBorders>
            <w:top w:val="single" w:sz="4" w:space="0" w:color="auto"/>
          </w:tcBorders>
          <w:shd w:val="clear" w:color="auto" w:fill="auto"/>
        </w:tcPr>
        <w:p w14:paraId="5088EC3B" w14:textId="77777777" w:rsidR="0082068B" w:rsidRPr="004A31DD" w:rsidRDefault="0082068B" w:rsidP="007D2482"/>
      </w:tc>
      <w:tc>
        <w:tcPr>
          <w:tcW w:w="2339" w:type="dxa"/>
          <w:tcBorders>
            <w:top w:val="single" w:sz="4" w:space="0" w:color="auto"/>
          </w:tcBorders>
          <w:shd w:val="clear" w:color="auto" w:fill="auto"/>
        </w:tcPr>
        <w:p w14:paraId="2FDB6E53" w14:textId="77777777" w:rsidR="0082068B" w:rsidRDefault="0082068B" w:rsidP="007D2482">
          <w:r>
            <w:t>Kurzform des Titels</w:t>
          </w:r>
        </w:p>
        <w:p w14:paraId="1024264B" w14:textId="77777777" w:rsidR="0082068B" w:rsidRPr="006A78AC" w:rsidRDefault="0082068B" w:rsidP="007D2482">
          <w:pPr>
            <w:jc w:val="right"/>
          </w:pPr>
        </w:p>
      </w:tc>
      <w:tc>
        <w:tcPr>
          <w:tcW w:w="227" w:type="dxa"/>
          <w:shd w:val="clear" w:color="auto" w:fill="auto"/>
        </w:tcPr>
        <w:p w14:paraId="55DDD14E" w14:textId="77777777" w:rsidR="0082068B" w:rsidRPr="004A31DD" w:rsidRDefault="0082068B" w:rsidP="007D2482"/>
      </w:tc>
      <w:tc>
        <w:tcPr>
          <w:tcW w:w="3473" w:type="dxa"/>
          <w:shd w:val="clear" w:color="auto" w:fill="auto"/>
        </w:tcPr>
        <w:p w14:paraId="39B370CF" w14:textId="77777777" w:rsidR="0082068B" w:rsidRPr="004A31DD" w:rsidRDefault="0082068B" w:rsidP="007D2482">
          <w:r w:rsidRPr="004A31DD">
            <w:t>Partner/Einrichtungsbezeichnung</w:t>
          </w:r>
        </w:p>
        <w:p w14:paraId="33FB7603" w14:textId="77777777" w:rsidR="0082068B" w:rsidRPr="004A31DD" w:rsidRDefault="0082068B" w:rsidP="007D2482">
          <w:r w:rsidRPr="004A31DD">
            <w:t>Partner/Einrichtungsbezeichnung</w:t>
          </w:r>
        </w:p>
        <w:p w14:paraId="50EB2F80" w14:textId="77777777" w:rsidR="0082068B" w:rsidRPr="004A31DD" w:rsidRDefault="0082068B" w:rsidP="007D2482">
          <w:r w:rsidRPr="004A31DD">
            <w:t>Partner/Einrichtungsbezeichnung</w:t>
          </w:r>
        </w:p>
      </w:tc>
      <w:tc>
        <w:tcPr>
          <w:tcW w:w="227" w:type="dxa"/>
          <w:shd w:val="clear" w:color="auto" w:fill="auto"/>
        </w:tcPr>
        <w:p w14:paraId="698A163E" w14:textId="77777777" w:rsidR="0082068B" w:rsidRPr="004A31DD" w:rsidRDefault="0082068B" w:rsidP="007D2482"/>
      </w:tc>
      <w:tc>
        <w:tcPr>
          <w:tcW w:w="1203" w:type="dxa"/>
          <w:shd w:val="clear" w:color="auto" w:fill="auto"/>
        </w:tcPr>
        <w:p w14:paraId="71843312" w14:textId="77777777" w:rsidR="0082068B" w:rsidRPr="004A31DD" w:rsidRDefault="0082068B" w:rsidP="007D2482">
          <w:pPr>
            <w:jc w:val="right"/>
          </w:pPr>
          <w:r w:rsidRPr="004A31DD">
            <w:fldChar w:fldCharType="begin"/>
          </w:r>
          <w:r w:rsidRPr="004A31DD">
            <w:instrText xml:space="preserve"> PAGE </w:instrText>
          </w:r>
          <w:r w:rsidRPr="004A31DD">
            <w:fldChar w:fldCharType="separate"/>
          </w:r>
          <w:r>
            <w:rPr>
              <w:noProof/>
            </w:rPr>
            <w:t>2</w:t>
          </w:r>
          <w:r w:rsidRPr="004A31DD">
            <w:fldChar w:fldCharType="end"/>
          </w:r>
          <w:r>
            <w:t xml:space="preserve"> | 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14:paraId="07AB6E97" w14:textId="77777777" w:rsidR="0082068B" w:rsidRDefault="0082068B" w:rsidP="00ED73E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77D58" w14:textId="77777777" w:rsidR="0082068B" w:rsidRDefault="0082068B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520E405" wp14:editId="29D86078">
              <wp:simplePos x="0" y="0"/>
              <wp:positionH relativeFrom="page">
                <wp:posOffset>507365</wp:posOffset>
              </wp:positionH>
              <wp:positionV relativeFrom="page">
                <wp:posOffset>2595880</wp:posOffset>
              </wp:positionV>
              <wp:extent cx="144145" cy="7200265"/>
              <wp:effectExtent l="0" t="0" r="8255" b="635"/>
              <wp:wrapNone/>
              <wp:docPr id="1" name="Text Box 1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7200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C0C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F9AE76" w14:textId="77777777" w:rsidR="0082068B" w:rsidRPr="00E1304E" w:rsidRDefault="0082068B" w:rsidP="003A6F8F">
                          <w:pPr>
                            <w:rPr>
                              <w:sz w:val="10"/>
                              <w:szCs w:val="10"/>
                              <w:lang w:val="en-US"/>
                            </w:rPr>
                          </w:pPr>
                          <w:r w:rsidRPr="00E1304E">
                            <w:rPr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bookmarkStart w:id="0" w:name="dateiname"/>
                          <w:bookmarkEnd w:id="0"/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20E405" id="_x0000_t202" coordsize="21600,21600" o:spt="202" path="m,l,21600r21600,l21600,xe">
              <v:stroke joinstyle="miter"/>
              <v:path gradientshapeok="t" o:connecttype="rect"/>
            </v:shapetype>
            <v:shape id="Text Box 131" o:spid="_x0000_s1026" type="#_x0000_t202" style="position:absolute;margin-left:39.95pt;margin-top:204.4pt;width:11.35pt;height:566.9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" o:allowincell="f" filled="f" fillcolor="silver" stroked="f">
              <v:textbox style="layout-flow:vertical;mso-layout-flow-alt:bottom-to-top" inset="0,0,0,0">
                <w:txbxContent>
                  <w:p w14:paraId="6CF9AE76" w14:textId="77777777" w:rsidR="0082068B" w:rsidRPr="00E1304E" w:rsidRDefault="0082068B" w:rsidP="003A6F8F">
                    <w:pPr>
                      <w:rPr>
                        <w:sz w:val="10"/>
                        <w:szCs w:val="10"/>
                        <w:lang w:val="en-US"/>
                      </w:rPr>
                    </w:pPr>
                    <w:r w:rsidRPr="00E1304E">
                      <w:rPr>
                        <w:sz w:val="10"/>
                        <w:szCs w:val="10"/>
                        <w:lang w:val="en-US"/>
                      </w:rPr>
                      <w:t xml:space="preserve"> </w:t>
                    </w:r>
                    <w:bookmarkStart w:id="1" w:name="dateiname"/>
                    <w:bookmarkEnd w:id="1"/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38C1BA" w14:textId="77777777" w:rsidR="003A68C9" w:rsidRDefault="003A68C9"/>
  </w:footnote>
  <w:footnote w:type="continuationSeparator" w:id="0">
    <w:p w14:paraId="663FDBCB" w14:textId="77777777" w:rsidR="003A68C9" w:rsidRDefault="003A68C9">
      <w:r>
        <w:continuationSeparator/>
      </w:r>
    </w:p>
  </w:footnote>
  <w:footnote w:type="continuationNotice" w:id="1">
    <w:p w14:paraId="3CC243E4" w14:textId="77777777" w:rsidR="003A68C9" w:rsidRDefault="003A68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CACAB" w14:textId="77777777" w:rsidR="0082068B" w:rsidRDefault="0082068B"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3F1B2F6" wp14:editId="4A6B657A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738630"/>
              <wp:effectExtent l="0" t="0" r="0" b="0"/>
              <wp:wrapSquare wrapText="bothSides"/>
              <wp:docPr id="2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56500" cy="1738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66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9C16A16" id="Rechteck 2" o:spid="_x0000_s1026" style="position:absolute;margin-left:0;margin-top:0;width:595pt;height:136.9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" filled="f" fillcolor="#f60" stroked="f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57C3B"/>
    <w:multiLevelType w:val="multilevel"/>
    <w:tmpl w:val="0E0E97CA"/>
    <w:name w:val="13-10-2022"/>
    <w:styleLink w:val="AufzhlungPunkt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"/>
      <w:lvlJc w:val="left"/>
      <w:pPr>
        <w:tabs>
          <w:tab w:val="num" w:pos="454"/>
        </w:tabs>
        <w:ind w:left="454" w:hanging="227"/>
      </w:pPr>
      <w:rPr>
        <w:rFonts w:ascii="Wingdings" w:hAnsi="Wingdings" w:hint="default"/>
        <w:color w:val="808080"/>
      </w:rPr>
    </w:lvl>
    <w:lvl w:ilvl="2">
      <w:start w:val="1"/>
      <w:numFmt w:val="bullet"/>
      <w:lvlText w:val="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3">
      <w:start w:val="1"/>
      <w:numFmt w:val="bullet"/>
      <w:lvlText w:val=""/>
      <w:lvlJc w:val="left"/>
      <w:pPr>
        <w:tabs>
          <w:tab w:val="num" w:pos="907"/>
        </w:tabs>
        <w:ind w:left="907" w:hanging="227"/>
      </w:pPr>
      <w:rPr>
        <w:rFonts w:ascii="Wingdings" w:hAnsi="Wingdings" w:hint="default"/>
      </w:rPr>
    </w:lvl>
    <w:lvl w:ilvl="4">
      <w:start w:val="1"/>
      <w:numFmt w:val="bullet"/>
      <w:lvlText w:val=""/>
      <w:lvlJc w:val="left"/>
      <w:pPr>
        <w:tabs>
          <w:tab w:val="num" w:pos="1134"/>
        </w:tabs>
        <w:ind w:left="1134" w:hanging="227"/>
      </w:pPr>
      <w:rPr>
        <w:rFonts w:ascii="Wingdings" w:hAnsi="Wingdings" w:hint="default"/>
      </w:rPr>
    </w:lvl>
    <w:lvl w:ilvl="5">
      <w:start w:val="1"/>
      <w:numFmt w:val="bullet"/>
      <w:lvlText w:val=""/>
      <w:lvlJc w:val="left"/>
      <w:pPr>
        <w:tabs>
          <w:tab w:val="num" w:pos="1361"/>
        </w:tabs>
        <w:ind w:left="1361" w:hanging="227"/>
      </w:pPr>
      <w:rPr>
        <w:rFonts w:ascii="Wingdings" w:hAnsi="Wingdings" w:hint="default"/>
      </w:rPr>
    </w:lvl>
    <w:lvl w:ilvl="6">
      <w:start w:val="1"/>
      <w:numFmt w:val="bullet"/>
      <w:lvlText w:val=""/>
      <w:lvlJc w:val="left"/>
      <w:pPr>
        <w:tabs>
          <w:tab w:val="num" w:pos="1588"/>
        </w:tabs>
        <w:ind w:left="1588" w:hanging="227"/>
      </w:pPr>
      <w:rPr>
        <w:rFonts w:ascii="Wingdings" w:hAnsi="Wingdings" w:hint="default"/>
      </w:rPr>
    </w:lvl>
    <w:lvl w:ilvl="7">
      <w:start w:val="1"/>
      <w:numFmt w:val="bullet"/>
      <w:lvlText w:val=""/>
      <w:lvlJc w:val="left"/>
      <w:pPr>
        <w:tabs>
          <w:tab w:val="num" w:pos="1814"/>
        </w:tabs>
        <w:ind w:left="1814" w:hanging="226"/>
      </w:pPr>
      <w:rPr>
        <w:rFonts w:ascii="Wingdings" w:hAnsi="Wingdings" w:hint="default"/>
      </w:rPr>
    </w:lvl>
    <w:lvl w:ilvl="8">
      <w:start w:val="1"/>
      <w:numFmt w:val="bullet"/>
      <w:lvlText w:val=""/>
      <w:lvlJc w:val="left"/>
      <w:pPr>
        <w:tabs>
          <w:tab w:val="num" w:pos="2041"/>
        </w:tabs>
        <w:ind w:left="2041" w:hanging="227"/>
      </w:pPr>
      <w:rPr>
        <w:rFonts w:ascii="Wingdings" w:hAnsi="Wingdings" w:hint="default"/>
      </w:rPr>
    </w:lvl>
  </w:abstractNum>
  <w:abstractNum w:abstractNumId="1" w15:restartNumberingAfterBreak="0">
    <w:nsid w:val="05983627"/>
    <w:multiLevelType w:val="multilevel"/>
    <w:tmpl w:val="E3B06D9E"/>
    <w:styleLink w:val="AufzhlungStrich"/>
    <w:lvl w:ilvl="0">
      <w:start w:val="1"/>
      <w:numFmt w:val="none"/>
      <w:lvlText w:val="–"/>
      <w:lvlJc w:val="left"/>
      <w:pPr>
        <w:tabs>
          <w:tab w:val="num" w:pos="227"/>
        </w:tabs>
        <w:ind w:left="227" w:hanging="227"/>
      </w:pPr>
      <w:rPr>
        <w:rFonts w:hint="default"/>
        <w:b/>
        <w:i w:val="0"/>
        <w:sz w:val="20"/>
      </w:rPr>
    </w:lvl>
    <w:lvl w:ilvl="1">
      <w:start w:val="1"/>
      <w:numFmt w:val="none"/>
      <w:lvlText w:val="–"/>
      <w:lvlJc w:val="left"/>
      <w:pPr>
        <w:tabs>
          <w:tab w:val="num" w:pos="454"/>
        </w:tabs>
        <w:ind w:left="454" w:hanging="227"/>
      </w:pPr>
      <w:rPr>
        <w:rFonts w:hint="default"/>
        <w:color w:val="808080"/>
      </w:rPr>
    </w:lvl>
    <w:lvl w:ilvl="2">
      <w:start w:val="1"/>
      <w:numFmt w:val="none"/>
      <w:lvlText w:val="-"/>
      <w:lvlJc w:val="left"/>
      <w:pPr>
        <w:tabs>
          <w:tab w:val="num" w:pos="680"/>
        </w:tabs>
        <w:ind w:left="680" w:hanging="226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907"/>
        </w:tabs>
        <w:ind w:left="907" w:hanging="227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1134"/>
        </w:tabs>
        <w:ind w:left="1134" w:hanging="227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361"/>
        </w:tabs>
        <w:ind w:left="1361" w:hanging="227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588"/>
        </w:tabs>
        <w:ind w:left="1588" w:hanging="227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1814"/>
        </w:tabs>
        <w:ind w:left="1814" w:hanging="226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041"/>
        </w:tabs>
        <w:ind w:left="2041" w:hanging="227"/>
      </w:pPr>
      <w:rPr>
        <w:rFonts w:ascii="Arial" w:hAnsi="Arial" w:hint="default"/>
      </w:rPr>
    </w:lvl>
  </w:abstractNum>
  <w:abstractNum w:abstractNumId="2" w15:restartNumberingAfterBreak="0">
    <w:nsid w:val="574B1EF2"/>
    <w:multiLevelType w:val="multilevel"/>
    <w:tmpl w:val="7624E2A8"/>
    <w:styleLink w:val="Aufzhlung"/>
    <w:lvl w:ilvl="0">
      <w:start w:val="1"/>
      <w:numFmt w:val="bullet"/>
      <w:lvlText w:val="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sz w:val="20"/>
      </w:rPr>
    </w:lvl>
    <w:lvl w:ilvl="1">
      <w:start w:val="1"/>
      <w:numFmt w:val="bullet"/>
      <w:lvlText w:val=""/>
      <w:lvlJc w:val="left"/>
      <w:pPr>
        <w:tabs>
          <w:tab w:val="num" w:pos="454"/>
        </w:tabs>
        <w:ind w:left="454" w:hanging="227"/>
      </w:pPr>
      <w:rPr>
        <w:rFonts w:ascii="Wingdings" w:hAnsi="Wingdings" w:hint="default"/>
        <w:color w:val="808080"/>
        <w:u w:color="808080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907"/>
        </w:tabs>
        <w:ind w:left="907" w:hanging="22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134"/>
        </w:tabs>
        <w:ind w:left="1134" w:hanging="22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1361"/>
        </w:tabs>
        <w:ind w:left="1361" w:hanging="22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588"/>
        </w:tabs>
        <w:ind w:left="1588" w:hanging="22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1814"/>
        </w:tabs>
        <w:ind w:left="1814" w:hanging="226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2041"/>
        </w:tabs>
        <w:ind w:left="2041" w:hanging="227"/>
      </w:pPr>
      <w:rPr>
        <w:rFonts w:ascii="Wingdings" w:hAnsi="Wingdings" w:hint="default"/>
      </w:rPr>
    </w:lvl>
  </w:abstractNum>
  <w:abstractNum w:abstractNumId="3" w15:restartNumberingAfterBreak="0">
    <w:nsid w:val="5B3A7A5F"/>
    <w:multiLevelType w:val="multilevel"/>
    <w:tmpl w:val="CC1E4548"/>
    <w:lvl w:ilvl="0">
      <w:start w:val="1"/>
      <w:numFmt w:val="decimal"/>
      <w:pStyle w:val="Heading1"/>
      <w:lvlText w:val="%1"/>
      <w:lvlJc w:val="left"/>
      <w:pPr>
        <w:ind w:left="0" w:firstLine="0"/>
      </w:pPr>
      <w:rPr>
        <w:rFonts w:hint="default"/>
        <w:b w:val="0"/>
        <w:i w:val="0"/>
        <w:spacing w:val="100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802819281">
    <w:abstractNumId w:val="2"/>
  </w:num>
  <w:num w:numId="2" w16cid:durableId="1535848346">
    <w:abstractNumId w:val="0"/>
  </w:num>
  <w:num w:numId="3" w16cid:durableId="2117867902">
    <w:abstractNumId w:val="1"/>
  </w:num>
  <w:num w:numId="4" w16cid:durableId="176954604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0" w:nlCheck="1" w:checkStyle="0"/>
  <w:proofState w:spelling="clean"/>
  <w:stylePaneFormatFilter w:val="B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1"/>
  <w:styleLockTheme/>
  <w:styleLockQFSet/>
  <w:defaultTabStop w:val="709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ogodone" w:val="wahr"/>
  </w:docVars>
  <w:rsids>
    <w:rsidRoot w:val="000E3E22"/>
    <w:rsid w:val="0000164B"/>
    <w:rsid w:val="00007336"/>
    <w:rsid w:val="00007E6D"/>
    <w:rsid w:val="000112CB"/>
    <w:rsid w:val="0001197C"/>
    <w:rsid w:val="00021E5B"/>
    <w:rsid w:val="0002440E"/>
    <w:rsid w:val="00026ECF"/>
    <w:rsid w:val="00027E57"/>
    <w:rsid w:val="00032A66"/>
    <w:rsid w:val="000409C3"/>
    <w:rsid w:val="00044782"/>
    <w:rsid w:val="00053C5F"/>
    <w:rsid w:val="0005415B"/>
    <w:rsid w:val="00074AB8"/>
    <w:rsid w:val="00080D83"/>
    <w:rsid w:val="00083679"/>
    <w:rsid w:val="00084030"/>
    <w:rsid w:val="000965B8"/>
    <w:rsid w:val="000A1984"/>
    <w:rsid w:val="000A5651"/>
    <w:rsid w:val="000B0B5A"/>
    <w:rsid w:val="000B2045"/>
    <w:rsid w:val="000B2645"/>
    <w:rsid w:val="000B51D6"/>
    <w:rsid w:val="000C32B1"/>
    <w:rsid w:val="000C3F2B"/>
    <w:rsid w:val="000D13BD"/>
    <w:rsid w:val="000D45C5"/>
    <w:rsid w:val="000D64AA"/>
    <w:rsid w:val="000E3E22"/>
    <w:rsid w:val="000F3B11"/>
    <w:rsid w:val="000F48E9"/>
    <w:rsid w:val="000F4976"/>
    <w:rsid w:val="000F59FC"/>
    <w:rsid w:val="000F64B7"/>
    <w:rsid w:val="000F7D75"/>
    <w:rsid w:val="00101BDC"/>
    <w:rsid w:val="00102046"/>
    <w:rsid w:val="00114A88"/>
    <w:rsid w:val="00123C7D"/>
    <w:rsid w:val="00127922"/>
    <w:rsid w:val="001279ED"/>
    <w:rsid w:val="00134FF4"/>
    <w:rsid w:val="00144BCA"/>
    <w:rsid w:val="00147999"/>
    <w:rsid w:val="00154DAB"/>
    <w:rsid w:val="001650D9"/>
    <w:rsid w:val="0016534B"/>
    <w:rsid w:val="00165934"/>
    <w:rsid w:val="00173779"/>
    <w:rsid w:val="0017581B"/>
    <w:rsid w:val="00185DCA"/>
    <w:rsid w:val="001918DF"/>
    <w:rsid w:val="001948BE"/>
    <w:rsid w:val="00194C67"/>
    <w:rsid w:val="001A656F"/>
    <w:rsid w:val="001B08CD"/>
    <w:rsid w:val="001B0E4B"/>
    <w:rsid w:val="001B5381"/>
    <w:rsid w:val="001C0E46"/>
    <w:rsid w:val="001D0A67"/>
    <w:rsid w:val="001D45C7"/>
    <w:rsid w:val="001D601A"/>
    <w:rsid w:val="001E12D6"/>
    <w:rsid w:val="001E1406"/>
    <w:rsid w:val="001E2E66"/>
    <w:rsid w:val="001E5B2A"/>
    <w:rsid w:val="001E6237"/>
    <w:rsid w:val="001F044C"/>
    <w:rsid w:val="001F59B5"/>
    <w:rsid w:val="00203A1E"/>
    <w:rsid w:val="00203B30"/>
    <w:rsid w:val="00205799"/>
    <w:rsid w:val="0020757B"/>
    <w:rsid w:val="00210D96"/>
    <w:rsid w:val="00211391"/>
    <w:rsid w:val="00215D04"/>
    <w:rsid w:val="002244C1"/>
    <w:rsid w:val="00231DCE"/>
    <w:rsid w:val="002413E4"/>
    <w:rsid w:val="00242AF4"/>
    <w:rsid w:val="0024426C"/>
    <w:rsid w:val="0024442E"/>
    <w:rsid w:val="00245D6F"/>
    <w:rsid w:val="002540E0"/>
    <w:rsid w:val="00256892"/>
    <w:rsid w:val="0026105B"/>
    <w:rsid w:val="00266C48"/>
    <w:rsid w:val="0027323C"/>
    <w:rsid w:val="00282A2E"/>
    <w:rsid w:val="00292956"/>
    <w:rsid w:val="00296552"/>
    <w:rsid w:val="002A1F0A"/>
    <w:rsid w:val="002A34F6"/>
    <w:rsid w:val="002A4D3E"/>
    <w:rsid w:val="002A4F33"/>
    <w:rsid w:val="002B2313"/>
    <w:rsid w:val="002B3C18"/>
    <w:rsid w:val="002B4987"/>
    <w:rsid w:val="002B5C31"/>
    <w:rsid w:val="002B744D"/>
    <w:rsid w:val="002C265F"/>
    <w:rsid w:val="002C4BFA"/>
    <w:rsid w:val="002D292E"/>
    <w:rsid w:val="002D36BB"/>
    <w:rsid w:val="002D79D4"/>
    <w:rsid w:val="002E123D"/>
    <w:rsid w:val="002E1544"/>
    <w:rsid w:val="002E357D"/>
    <w:rsid w:val="002E4D4E"/>
    <w:rsid w:val="002E597A"/>
    <w:rsid w:val="002E7267"/>
    <w:rsid w:val="002E73C6"/>
    <w:rsid w:val="002F19A2"/>
    <w:rsid w:val="002F482E"/>
    <w:rsid w:val="002F6304"/>
    <w:rsid w:val="002F79EC"/>
    <w:rsid w:val="0030398B"/>
    <w:rsid w:val="0031047E"/>
    <w:rsid w:val="00315C97"/>
    <w:rsid w:val="00320F33"/>
    <w:rsid w:val="003227B0"/>
    <w:rsid w:val="0033425D"/>
    <w:rsid w:val="00340E1F"/>
    <w:rsid w:val="0034292A"/>
    <w:rsid w:val="003443E5"/>
    <w:rsid w:val="00360EBB"/>
    <w:rsid w:val="00361273"/>
    <w:rsid w:val="00365A57"/>
    <w:rsid w:val="00367039"/>
    <w:rsid w:val="00367BAC"/>
    <w:rsid w:val="00370F34"/>
    <w:rsid w:val="0037211F"/>
    <w:rsid w:val="00375218"/>
    <w:rsid w:val="0039019A"/>
    <w:rsid w:val="00394EB1"/>
    <w:rsid w:val="003951C9"/>
    <w:rsid w:val="00395DF0"/>
    <w:rsid w:val="00395F85"/>
    <w:rsid w:val="003978B3"/>
    <w:rsid w:val="003A68C9"/>
    <w:rsid w:val="003A6F8F"/>
    <w:rsid w:val="003B4F39"/>
    <w:rsid w:val="003C1B1E"/>
    <w:rsid w:val="003C4CC1"/>
    <w:rsid w:val="003D488B"/>
    <w:rsid w:val="003D7627"/>
    <w:rsid w:val="003F1746"/>
    <w:rsid w:val="0040387E"/>
    <w:rsid w:val="00412126"/>
    <w:rsid w:val="004130E8"/>
    <w:rsid w:val="00421F68"/>
    <w:rsid w:val="004265BD"/>
    <w:rsid w:val="00426FB2"/>
    <w:rsid w:val="00432F48"/>
    <w:rsid w:val="00434100"/>
    <w:rsid w:val="0045239D"/>
    <w:rsid w:val="00457A8E"/>
    <w:rsid w:val="004648D9"/>
    <w:rsid w:val="0047181E"/>
    <w:rsid w:val="004822FC"/>
    <w:rsid w:val="00485B3A"/>
    <w:rsid w:val="00491394"/>
    <w:rsid w:val="004A31DD"/>
    <w:rsid w:val="004A3528"/>
    <w:rsid w:val="004C05E2"/>
    <w:rsid w:val="004C081A"/>
    <w:rsid w:val="004C654E"/>
    <w:rsid w:val="004D3E23"/>
    <w:rsid w:val="004D6B9B"/>
    <w:rsid w:val="004F0D7F"/>
    <w:rsid w:val="004F7DC2"/>
    <w:rsid w:val="00506694"/>
    <w:rsid w:val="00512A89"/>
    <w:rsid w:val="00512BE9"/>
    <w:rsid w:val="00521A94"/>
    <w:rsid w:val="00524CE3"/>
    <w:rsid w:val="005317C3"/>
    <w:rsid w:val="005318C4"/>
    <w:rsid w:val="00531BCF"/>
    <w:rsid w:val="0053326F"/>
    <w:rsid w:val="0055002F"/>
    <w:rsid w:val="00550CFD"/>
    <w:rsid w:val="00551051"/>
    <w:rsid w:val="00561A58"/>
    <w:rsid w:val="005642D2"/>
    <w:rsid w:val="00575AED"/>
    <w:rsid w:val="00586EE4"/>
    <w:rsid w:val="0058713C"/>
    <w:rsid w:val="00595FBD"/>
    <w:rsid w:val="005A2ACB"/>
    <w:rsid w:val="005B1E22"/>
    <w:rsid w:val="005B5B8D"/>
    <w:rsid w:val="005C1E40"/>
    <w:rsid w:val="005C4109"/>
    <w:rsid w:val="005C6C48"/>
    <w:rsid w:val="005D0698"/>
    <w:rsid w:val="005D22AA"/>
    <w:rsid w:val="005D6535"/>
    <w:rsid w:val="005D6DF2"/>
    <w:rsid w:val="005E07EF"/>
    <w:rsid w:val="005F239C"/>
    <w:rsid w:val="005F4C4C"/>
    <w:rsid w:val="005F624B"/>
    <w:rsid w:val="00600062"/>
    <w:rsid w:val="0060303D"/>
    <w:rsid w:val="00607623"/>
    <w:rsid w:val="00612270"/>
    <w:rsid w:val="006161F3"/>
    <w:rsid w:val="006346EC"/>
    <w:rsid w:val="00634895"/>
    <w:rsid w:val="0063700E"/>
    <w:rsid w:val="00647882"/>
    <w:rsid w:val="00661E5A"/>
    <w:rsid w:val="00670F0F"/>
    <w:rsid w:val="00673AF2"/>
    <w:rsid w:val="00674622"/>
    <w:rsid w:val="006911F7"/>
    <w:rsid w:val="00695D1B"/>
    <w:rsid w:val="006A103F"/>
    <w:rsid w:val="006A2519"/>
    <w:rsid w:val="006A5F18"/>
    <w:rsid w:val="006E19ED"/>
    <w:rsid w:val="006E3D98"/>
    <w:rsid w:val="006E49DB"/>
    <w:rsid w:val="00702287"/>
    <w:rsid w:val="00720832"/>
    <w:rsid w:val="00720C97"/>
    <w:rsid w:val="007211BF"/>
    <w:rsid w:val="007238A2"/>
    <w:rsid w:val="00723FEF"/>
    <w:rsid w:val="00731B05"/>
    <w:rsid w:val="00735C51"/>
    <w:rsid w:val="00737D31"/>
    <w:rsid w:val="00740080"/>
    <w:rsid w:val="00741A66"/>
    <w:rsid w:val="007508C5"/>
    <w:rsid w:val="00757433"/>
    <w:rsid w:val="0076092C"/>
    <w:rsid w:val="00764E6F"/>
    <w:rsid w:val="00774782"/>
    <w:rsid w:val="00776FE5"/>
    <w:rsid w:val="007846E9"/>
    <w:rsid w:val="00785106"/>
    <w:rsid w:val="007871ED"/>
    <w:rsid w:val="0079204B"/>
    <w:rsid w:val="007934D4"/>
    <w:rsid w:val="007960BB"/>
    <w:rsid w:val="0079610B"/>
    <w:rsid w:val="007965A3"/>
    <w:rsid w:val="007A532A"/>
    <w:rsid w:val="007A59EF"/>
    <w:rsid w:val="007A6263"/>
    <w:rsid w:val="007A6A0F"/>
    <w:rsid w:val="007B5D71"/>
    <w:rsid w:val="007C2FD8"/>
    <w:rsid w:val="007C5483"/>
    <w:rsid w:val="007D2482"/>
    <w:rsid w:val="007D2C99"/>
    <w:rsid w:val="007D3657"/>
    <w:rsid w:val="007E1A22"/>
    <w:rsid w:val="007E28F9"/>
    <w:rsid w:val="007E30B6"/>
    <w:rsid w:val="007F2D2F"/>
    <w:rsid w:val="007F3AD0"/>
    <w:rsid w:val="0080088B"/>
    <w:rsid w:val="00807218"/>
    <w:rsid w:val="008105EE"/>
    <w:rsid w:val="0081074D"/>
    <w:rsid w:val="008159BE"/>
    <w:rsid w:val="0082068B"/>
    <w:rsid w:val="008256D1"/>
    <w:rsid w:val="008301B7"/>
    <w:rsid w:val="00833FE4"/>
    <w:rsid w:val="0083695D"/>
    <w:rsid w:val="008402C4"/>
    <w:rsid w:val="00843142"/>
    <w:rsid w:val="008440F9"/>
    <w:rsid w:val="00844287"/>
    <w:rsid w:val="008446A4"/>
    <w:rsid w:val="00857355"/>
    <w:rsid w:val="00862337"/>
    <w:rsid w:val="00863735"/>
    <w:rsid w:val="008642C0"/>
    <w:rsid w:val="00864BAB"/>
    <w:rsid w:val="008657D4"/>
    <w:rsid w:val="0087017C"/>
    <w:rsid w:val="00882BEB"/>
    <w:rsid w:val="00886352"/>
    <w:rsid w:val="008863E5"/>
    <w:rsid w:val="0089026D"/>
    <w:rsid w:val="00895F61"/>
    <w:rsid w:val="008A0566"/>
    <w:rsid w:val="008A181D"/>
    <w:rsid w:val="008A64A6"/>
    <w:rsid w:val="008A6732"/>
    <w:rsid w:val="008B0B21"/>
    <w:rsid w:val="008B3004"/>
    <w:rsid w:val="008C053F"/>
    <w:rsid w:val="008C2324"/>
    <w:rsid w:val="008C66E4"/>
    <w:rsid w:val="008D1621"/>
    <w:rsid w:val="008D71BE"/>
    <w:rsid w:val="008E48CF"/>
    <w:rsid w:val="008F08E0"/>
    <w:rsid w:val="008F0DE8"/>
    <w:rsid w:val="008F58EC"/>
    <w:rsid w:val="008F6C4D"/>
    <w:rsid w:val="00912CF8"/>
    <w:rsid w:val="009209D0"/>
    <w:rsid w:val="00921C59"/>
    <w:rsid w:val="00926CEE"/>
    <w:rsid w:val="0092707C"/>
    <w:rsid w:val="0093184D"/>
    <w:rsid w:val="00932C48"/>
    <w:rsid w:val="00933BBF"/>
    <w:rsid w:val="00934584"/>
    <w:rsid w:val="0093693B"/>
    <w:rsid w:val="00943035"/>
    <w:rsid w:val="009447EB"/>
    <w:rsid w:val="00945714"/>
    <w:rsid w:val="00945B7B"/>
    <w:rsid w:val="0094604D"/>
    <w:rsid w:val="00946D40"/>
    <w:rsid w:val="009626E3"/>
    <w:rsid w:val="00962EB7"/>
    <w:rsid w:val="009707BE"/>
    <w:rsid w:val="0099133B"/>
    <w:rsid w:val="00991D8F"/>
    <w:rsid w:val="009A0AC4"/>
    <w:rsid w:val="009A422F"/>
    <w:rsid w:val="009B79B3"/>
    <w:rsid w:val="009C73CA"/>
    <w:rsid w:val="009D5EC1"/>
    <w:rsid w:val="009E6B24"/>
    <w:rsid w:val="009F2F92"/>
    <w:rsid w:val="009F35C3"/>
    <w:rsid w:val="00A014EA"/>
    <w:rsid w:val="00A07353"/>
    <w:rsid w:val="00A101BF"/>
    <w:rsid w:val="00A13391"/>
    <w:rsid w:val="00A163EC"/>
    <w:rsid w:val="00A20646"/>
    <w:rsid w:val="00A215F8"/>
    <w:rsid w:val="00A30ABC"/>
    <w:rsid w:val="00A44459"/>
    <w:rsid w:val="00A47ECE"/>
    <w:rsid w:val="00A53C6C"/>
    <w:rsid w:val="00A54BBD"/>
    <w:rsid w:val="00A55B90"/>
    <w:rsid w:val="00A668D1"/>
    <w:rsid w:val="00A674EF"/>
    <w:rsid w:val="00A74E45"/>
    <w:rsid w:val="00A81DAE"/>
    <w:rsid w:val="00A8571E"/>
    <w:rsid w:val="00A9208F"/>
    <w:rsid w:val="00A95FEE"/>
    <w:rsid w:val="00AA61FE"/>
    <w:rsid w:val="00AA6E11"/>
    <w:rsid w:val="00AB3F73"/>
    <w:rsid w:val="00AB6AEF"/>
    <w:rsid w:val="00AC042D"/>
    <w:rsid w:val="00AC3FD4"/>
    <w:rsid w:val="00AC4FCD"/>
    <w:rsid w:val="00AD6DFA"/>
    <w:rsid w:val="00AD7029"/>
    <w:rsid w:val="00AE51B3"/>
    <w:rsid w:val="00AF70B7"/>
    <w:rsid w:val="00B101EC"/>
    <w:rsid w:val="00B10546"/>
    <w:rsid w:val="00B13B18"/>
    <w:rsid w:val="00B22CB2"/>
    <w:rsid w:val="00B241FF"/>
    <w:rsid w:val="00B25A19"/>
    <w:rsid w:val="00B27338"/>
    <w:rsid w:val="00B43684"/>
    <w:rsid w:val="00B47E5D"/>
    <w:rsid w:val="00B52EB6"/>
    <w:rsid w:val="00B64FEB"/>
    <w:rsid w:val="00B713B3"/>
    <w:rsid w:val="00B75B6B"/>
    <w:rsid w:val="00B836AB"/>
    <w:rsid w:val="00B838EB"/>
    <w:rsid w:val="00B85E5E"/>
    <w:rsid w:val="00B85F71"/>
    <w:rsid w:val="00BC7169"/>
    <w:rsid w:val="00BD2734"/>
    <w:rsid w:val="00BD4A23"/>
    <w:rsid w:val="00BD7E66"/>
    <w:rsid w:val="00BE4532"/>
    <w:rsid w:val="00C012C1"/>
    <w:rsid w:val="00C01E9F"/>
    <w:rsid w:val="00C0488D"/>
    <w:rsid w:val="00C07A8D"/>
    <w:rsid w:val="00C1358A"/>
    <w:rsid w:val="00C167F6"/>
    <w:rsid w:val="00C177D6"/>
    <w:rsid w:val="00C179DB"/>
    <w:rsid w:val="00C225B7"/>
    <w:rsid w:val="00C42750"/>
    <w:rsid w:val="00C44838"/>
    <w:rsid w:val="00C47F15"/>
    <w:rsid w:val="00C509FE"/>
    <w:rsid w:val="00C54DA9"/>
    <w:rsid w:val="00C56088"/>
    <w:rsid w:val="00C662D3"/>
    <w:rsid w:val="00C70BF4"/>
    <w:rsid w:val="00C710B9"/>
    <w:rsid w:val="00C735B1"/>
    <w:rsid w:val="00C77D35"/>
    <w:rsid w:val="00C86ADB"/>
    <w:rsid w:val="00C951BB"/>
    <w:rsid w:val="00CA7B1F"/>
    <w:rsid w:val="00CB5858"/>
    <w:rsid w:val="00CB631B"/>
    <w:rsid w:val="00CC1F91"/>
    <w:rsid w:val="00CC45D0"/>
    <w:rsid w:val="00CC618A"/>
    <w:rsid w:val="00CD4B2B"/>
    <w:rsid w:val="00CD75EC"/>
    <w:rsid w:val="00CE7CD6"/>
    <w:rsid w:val="00CF67EA"/>
    <w:rsid w:val="00D02DBB"/>
    <w:rsid w:val="00D030D2"/>
    <w:rsid w:val="00D13E6B"/>
    <w:rsid w:val="00D17DC5"/>
    <w:rsid w:val="00D30257"/>
    <w:rsid w:val="00D32C70"/>
    <w:rsid w:val="00D40D60"/>
    <w:rsid w:val="00D427AF"/>
    <w:rsid w:val="00D53EC8"/>
    <w:rsid w:val="00D60193"/>
    <w:rsid w:val="00D61B6C"/>
    <w:rsid w:val="00D61FD3"/>
    <w:rsid w:val="00D66311"/>
    <w:rsid w:val="00D6634F"/>
    <w:rsid w:val="00D70737"/>
    <w:rsid w:val="00D72E40"/>
    <w:rsid w:val="00D73BAB"/>
    <w:rsid w:val="00D92E04"/>
    <w:rsid w:val="00DA2E39"/>
    <w:rsid w:val="00DA6837"/>
    <w:rsid w:val="00DA69DF"/>
    <w:rsid w:val="00DA7C51"/>
    <w:rsid w:val="00DB7E2F"/>
    <w:rsid w:val="00DC09D0"/>
    <w:rsid w:val="00DC2E1B"/>
    <w:rsid w:val="00DC46D2"/>
    <w:rsid w:val="00DD0224"/>
    <w:rsid w:val="00DD7D92"/>
    <w:rsid w:val="00DE2CE8"/>
    <w:rsid w:val="00DF0801"/>
    <w:rsid w:val="00DF1AFC"/>
    <w:rsid w:val="00DF6974"/>
    <w:rsid w:val="00E11063"/>
    <w:rsid w:val="00E116BE"/>
    <w:rsid w:val="00E11D3F"/>
    <w:rsid w:val="00E1304E"/>
    <w:rsid w:val="00E21EE8"/>
    <w:rsid w:val="00E24D5E"/>
    <w:rsid w:val="00E30485"/>
    <w:rsid w:val="00E421C8"/>
    <w:rsid w:val="00E52F40"/>
    <w:rsid w:val="00E54D42"/>
    <w:rsid w:val="00E56EB6"/>
    <w:rsid w:val="00E637F4"/>
    <w:rsid w:val="00E71509"/>
    <w:rsid w:val="00E812C8"/>
    <w:rsid w:val="00E979C5"/>
    <w:rsid w:val="00EA0CCF"/>
    <w:rsid w:val="00EA257F"/>
    <w:rsid w:val="00EA7951"/>
    <w:rsid w:val="00EB2D5F"/>
    <w:rsid w:val="00EB5471"/>
    <w:rsid w:val="00EB627A"/>
    <w:rsid w:val="00EB6747"/>
    <w:rsid w:val="00EB7C87"/>
    <w:rsid w:val="00ED329D"/>
    <w:rsid w:val="00ED4EF4"/>
    <w:rsid w:val="00ED65B0"/>
    <w:rsid w:val="00ED73EA"/>
    <w:rsid w:val="00EE2B92"/>
    <w:rsid w:val="00EE2E64"/>
    <w:rsid w:val="00EE2F6E"/>
    <w:rsid w:val="00EE32C8"/>
    <w:rsid w:val="00EE450B"/>
    <w:rsid w:val="00EE6908"/>
    <w:rsid w:val="00EE71D1"/>
    <w:rsid w:val="00EF6028"/>
    <w:rsid w:val="00F00CA1"/>
    <w:rsid w:val="00F047A4"/>
    <w:rsid w:val="00F07A75"/>
    <w:rsid w:val="00F1143C"/>
    <w:rsid w:val="00F36C20"/>
    <w:rsid w:val="00F46A8E"/>
    <w:rsid w:val="00F53254"/>
    <w:rsid w:val="00F543A4"/>
    <w:rsid w:val="00F60611"/>
    <w:rsid w:val="00F61A40"/>
    <w:rsid w:val="00F6468D"/>
    <w:rsid w:val="00F71795"/>
    <w:rsid w:val="00F816BA"/>
    <w:rsid w:val="00F900C8"/>
    <w:rsid w:val="00F92A1E"/>
    <w:rsid w:val="00F974E0"/>
    <w:rsid w:val="00FA4C58"/>
    <w:rsid w:val="00FA52A5"/>
    <w:rsid w:val="00FA6A9D"/>
    <w:rsid w:val="00FB1DD9"/>
    <w:rsid w:val="00FC0309"/>
    <w:rsid w:val="00FD1176"/>
    <w:rsid w:val="00FD1B6B"/>
    <w:rsid w:val="00FD51DA"/>
    <w:rsid w:val="00FD637E"/>
    <w:rsid w:val="00FD7368"/>
    <w:rsid w:val="00FE05C1"/>
    <w:rsid w:val="00FF4EE4"/>
    <w:rsid w:val="00FF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6943E4"/>
  <w15:chartTrackingRefBased/>
  <w15:docId w15:val="{F2B1D153-918C-4272-8752-59061CA2B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2"/>
        <w:lang w:val="en-US" w:eastAsia="en-US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uiPriority="11" w:qFormat="1"/>
    <w:lsdException w:name="heading 1" w:uiPriority="15" w:qFormat="1"/>
    <w:lsdException w:name="heading 2" w:uiPriority="17" w:qFormat="1"/>
    <w:lsdException w:name="heading 3" w:semiHidden="1" w:uiPriority="19" w:unhideWhenUsed="1" w:qFormat="1"/>
    <w:lsdException w:name="heading 4" w:semiHidden="1" w:uiPriority="2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#Standard"/>
    <w:uiPriority w:val="11"/>
    <w:qFormat/>
    <w:rsid w:val="002B2313"/>
    <w:pPr>
      <w:spacing w:after="240" w:line="240" w:lineRule="atLeast"/>
      <w:contextualSpacing/>
    </w:pPr>
    <w:rPr>
      <w:rFonts w:ascii="Frutiger LT Com 45 Light" w:hAnsi="Frutiger LT Com 45 Light"/>
      <w:szCs w:val="24"/>
      <w:lang w:val="de-DE" w:eastAsia="de-DE"/>
    </w:rPr>
  </w:style>
  <w:style w:type="paragraph" w:styleId="Heading1">
    <w:name w:val="heading 1"/>
    <w:aliases w:val="#Überschrift 1"/>
    <w:basedOn w:val="Normal"/>
    <w:next w:val="Normal"/>
    <w:link w:val="Heading1Char"/>
    <w:uiPriority w:val="15"/>
    <w:qFormat/>
    <w:rsid w:val="00673AF2"/>
    <w:pPr>
      <w:pageBreakBefore/>
      <w:numPr>
        <w:numId w:val="4"/>
      </w:numPr>
      <w:shd w:val="clear" w:color="auto" w:fill="FFFFFF"/>
      <w:spacing w:after="480" w:line="350" w:lineRule="exact"/>
      <w:outlineLvl w:val="0"/>
    </w:pPr>
    <w:rPr>
      <w:rFonts w:ascii="Frutiger LT Com 65 Bold" w:hAnsi="Frutiger LT Com 65 Bold"/>
      <w:sz w:val="28"/>
    </w:rPr>
  </w:style>
  <w:style w:type="paragraph" w:styleId="Heading2">
    <w:name w:val="heading 2"/>
    <w:aliases w:val="#Überschrift 2"/>
    <w:basedOn w:val="Normal"/>
    <w:next w:val="Normal"/>
    <w:uiPriority w:val="17"/>
    <w:qFormat/>
    <w:rsid w:val="00673AF2"/>
    <w:pPr>
      <w:numPr>
        <w:ilvl w:val="1"/>
        <w:numId w:val="4"/>
      </w:numPr>
      <w:spacing w:line="350" w:lineRule="exact"/>
      <w:outlineLvl w:val="1"/>
    </w:pPr>
    <w:rPr>
      <w:sz w:val="28"/>
    </w:rPr>
  </w:style>
  <w:style w:type="paragraph" w:styleId="Heading3">
    <w:name w:val="heading 3"/>
    <w:aliases w:val="#Überschrift 3"/>
    <w:basedOn w:val="Normal"/>
    <w:next w:val="Normal"/>
    <w:uiPriority w:val="19"/>
    <w:qFormat/>
    <w:rsid w:val="00673AF2"/>
    <w:pPr>
      <w:numPr>
        <w:ilvl w:val="2"/>
        <w:numId w:val="4"/>
      </w:numPr>
      <w:outlineLvl w:val="2"/>
    </w:pPr>
    <w:rPr>
      <w:rFonts w:ascii="Frutiger LT Com 65 Bold" w:hAnsi="Frutiger LT Com 65 Bold"/>
    </w:rPr>
  </w:style>
  <w:style w:type="paragraph" w:styleId="Heading4">
    <w:name w:val="heading 4"/>
    <w:aliases w:val="#Überschrift 4"/>
    <w:basedOn w:val="Normal"/>
    <w:next w:val="Normal"/>
    <w:uiPriority w:val="21"/>
    <w:qFormat/>
    <w:rsid w:val="00673AF2"/>
    <w:pPr>
      <w:numPr>
        <w:ilvl w:val="3"/>
        <w:numId w:val="4"/>
      </w:numPr>
      <w:outlineLvl w:val="3"/>
    </w:pPr>
    <w:rPr>
      <w:rFonts w:ascii="Frutiger LT Com 65 Bold" w:hAnsi="Frutiger LT Com 65 Bold"/>
    </w:rPr>
  </w:style>
  <w:style w:type="paragraph" w:styleId="Heading5">
    <w:name w:val="heading 5"/>
    <w:basedOn w:val="Heading4"/>
    <w:next w:val="Normal"/>
    <w:semiHidden/>
    <w:qFormat/>
    <w:rsid w:val="00612270"/>
    <w:pPr>
      <w:numPr>
        <w:ilvl w:val="4"/>
      </w:numPr>
      <w:outlineLvl w:val="4"/>
    </w:pPr>
  </w:style>
  <w:style w:type="paragraph" w:styleId="Heading6">
    <w:name w:val="heading 6"/>
    <w:basedOn w:val="Heading5"/>
    <w:next w:val="Normal"/>
    <w:semiHidden/>
    <w:qFormat/>
    <w:rsid w:val="00612270"/>
    <w:pPr>
      <w:numPr>
        <w:ilvl w:val="5"/>
      </w:numPr>
      <w:outlineLvl w:val="5"/>
    </w:pPr>
  </w:style>
  <w:style w:type="paragraph" w:styleId="Heading7">
    <w:name w:val="heading 7"/>
    <w:basedOn w:val="Heading4"/>
    <w:next w:val="Normal"/>
    <w:semiHidden/>
    <w:qFormat/>
    <w:rsid w:val="00612270"/>
    <w:pPr>
      <w:numPr>
        <w:ilvl w:val="6"/>
      </w:numPr>
      <w:outlineLvl w:val="6"/>
    </w:pPr>
  </w:style>
  <w:style w:type="paragraph" w:styleId="Heading8">
    <w:name w:val="heading 8"/>
    <w:basedOn w:val="Heading4"/>
    <w:next w:val="Normal"/>
    <w:semiHidden/>
    <w:qFormat/>
    <w:rsid w:val="00612270"/>
    <w:pPr>
      <w:numPr>
        <w:ilvl w:val="7"/>
      </w:numPr>
      <w:outlineLvl w:val="7"/>
    </w:pPr>
  </w:style>
  <w:style w:type="paragraph" w:styleId="Heading9">
    <w:name w:val="heading 9"/>
    <w:basedOn w:val="Heading4"/>
    <w:next w:val="Normal"/>
    <w:semiHidden/>
    <w:qFormat/>
    <w:rsid w:val="00612270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mitAbstandnach">
    <w:name w:val="#Standard mit Abstand nach"/>
    <w:basedOn w:val="Normal"/>
    <w:uiPriority w:val="13"/>
    <w:qFormat/>
    <w:rsid w:val="00673AF2"/>
    <w:pPr>
      <w:contextualSpacing w:val="0"/>
    </w:pPr>
    <w:rPr>
      <w:szCs w:val="20"/>
    </w:rPr>
  </w:style>
  <w:style w:type="character" w:customStyle="1" w:styleId="Heading1Char">
    <w:name w:val="Heading 1 Char"/>
    <w:aliases w:val="#Überschrift 1 Char"/>
    <w:link w:val="Heading1"/>
    <w:uiPriority w:val="15"/>
    <w:rsid w:val="00673AF2"/>
    <w:rPr>
      <w:rFonts w:ascii="Frutiger LT Com 65 Bold" w:hAnsi="Frutiger LT Com 65 Bold"/>
      <w:sz w:val="28"/>
      <w:szCs w:val="24"/>
      <w:shd w:val="clear" w:color="auto" w:fill="FFFFFF"/>
    </w:rPr>
  </w:style>
  <w:style w:type="table" w:customStyle="1" w:styleId="Tabelle">
    <w:name w:val="#Tabelle"/>
    <w:basedOn w:val="TableNormal"/>
    <w:rsid w:val="00673AF2"/>
    <w:pPr>
      <w:spacing w:line="240" w:lineRule="exact"/>
    </w:pPr>
    <w:rPr>
      <w:rFonts w:ascii="Frutiger LT Com 45 Light" w:hAnsi="Frutiger LT Com 45 Light"/>
    </w:rPr>
    <w:tblPr>
      <w:tblStyleRowBandSize w:val="1"/>
      <w:tblBorders>
        <w:bottom w:val="dashSmallGap" w:sz="4" w:space="0" w:color="auto"/>
      </w:tblBorders>
      <w:tblCellMar>
        <w:top w:w="79" w:type="dxa"/>
        <w:left w:w="0" w:type="dxa"/>
        <w:bottom w:w="79" w:type="dxa"/>
      </w:tblCellMar>
    </w:tblPr>
    <w:tblStylePr w:type="firstRow">
      <w:rPr>
        <w:rFonts w:ascii="Frutiger LT Com 65 Bold" w:hAnsi="Frutiger LT Com 65 Bold"/>
        <w:color w:val="auto"/>
        <w:sz w:val="20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</w:tcBorders>
      </w:tcPr>
    </w:tblStylePr>
    <w:tblStylePr w:type="band1Horz">
      <w:rPr>
        <w:rFonts w:ascii="Frutiger LT Com 45 Light" w:hAnsi="Frutiger LT Com 45 Light"/>
        <w:sz w:val="20"/>
      </w:rPr>
      <w:tblPr/>
      <w:tcPr>
        <w:tcBorders>
          <w:bottom w:val="dashSmallGap" w:sz="4" w:space="0" w:color="auto"/>
          <w:insideH w:val="nil"/>
        </w:tcBorders>
      </w:tcPr>
    </w:tblStylePr>
    <w:tblStylePr w:type="band2Horz">
      <w:rPr>
        <w:rFonts w:ascii="Frutiger LT Com 45 Light" w:hAnsi="Frutiger LT Com 45 Light"/>
        <w:sz w:val="20"/>
      </w:rPr>
      <w:tblPr/>
      <w:tcPr>
        <w:tcBorders>
          <w:bottom w:val="dashSmallGap" w:sz="4" w:space="0" w:color="auto"/>
        </w:tcBorders>
      </w:tcPr>
    </w:tblStylePr>
  </w:style>
  <w:style w:type="paragraph" w:customStyle="1" w:styleId="berschriftimText">
    <w:name w:val="#Überschrift im Text"/>
    <w:basedOn w:val="Normal"/>
    <w:next w:val="Normal"/>
    <w:uiPriority w:val="23"/>
    <w:qFormat/>
    <w:rsid w:val="00673AF2"/>
    <w:pPr>
      <w:spacing w:before="480"/>
      <w:contextualSpacing w:val="0"/>
    </w:pPr>
    <w:rPr>
      <w:rFonts w:ascii="Frutiger LT Com 65 Bold" w:hAnsi="Frutiger LT Com 65 Bold"/>
    </w:rPr>
  </w:style>
  <w:style w:type="paragraph" w:customStyle="1" w:styleId="TabelleBody">
    <w:name w:val="#Tabelle Body"/>
    <w:basedOn w:val="Normal"/>
    <w:semiHidden/>
    <w:rsid w:val="00673AF2"/>
    <w:pPr>
      <w:spacing w:after="0"/>
      <w:contextualSpacing w:val="0"/>
    </w:pPr>
  </w:style>
  <w:style w:type="paragraph" w:styleId="TableofFigures">
    <w:name w:val="table of figures"/>
    <w:basedOn w:val="Normal"/>
    <w:next w:val="Normal"/>
    <w:uiPriority w:val="99"/>
    <w:semiHidden/>
    <w:rsid w:val="00673AF2"/>
    <w:pPr>
      <w:tabs>
        <w:tab w:val="left" w:pos="851"/>
        <w:tab w:val="left" w:leader="dot" w:pos="7694"/>
      </w:tabs>
      <w:ind w:left="851" w:hanging="851"/>
    </w:pPr>
  </w:style>
  <w:style w:type="paragraph" w:customStyle="1" w:styleId="TabelleKopf">
    <w:name w:val="#Tabelle Kopf"/>
    <w:basedOn w:val="Normal"/>
    <w:semiHidden/>
    <w:rsid w:val="00673AF2"/>
    <w:pPr>
      <w:spacing w:after="0"/>
      <w:contextualSpacing w:val="0"/>
    </w:pPr>
    <w:rPr>
      <w:rFonts w:ascii="Frutiger LT Com 65 Bold" w:hAnsi="Frutiger LT Com 65 Bold"/>
    </w:rPr>
  </w:style>
  <w:style w:type="numbering" w:customStyle="1" w:styleId="Aufzhlung">
    <w:name w:val="#Aufzählung"/>
    <w:basedOn w:val="NoList"/>
    <w:rsid w:val="00673AF2"/>
    <w:pPr>
      <w:numPr>
        <w:numId w:val="1"/>
      </w:numPr>
    </w:pPr>
  </w:style>
  <w:style w:type="numbering" w:customStyle="1" w:styleId="AufzhlungPunkt">
    <w:name w:val="#Aufzählung Punkt"/>
    <w:basedOn w:val="NoList"/>
    <w:rsid w:val="00673AF2"/>
    <w:pPr>
      <w:numPr>
        <w:numId w:val="2"/>
      </w:numPr>
    </w:pPr>
  </w:style>
  <w:style w:type="numbering" w:customStyle="1" w:styleId="AufzhlungStrich">
    <w:name w:val="#Aufzählung Strich"/>
    <w:basedOn w:val="AufzhlungPunkt"/>
    <w:rsid w:val="00673AF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56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6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0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0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3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8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rgbClr val="000000"/>
      </a:dk1>
      <a:lt1>
        <a:srgbClr val="FFFFFF"/>
      </a:lt1>
      <a:dk2>
        <a:srgbClr val="179C7D"/>
      </a:dk2>
      <a:lt2>
        <a:srgbClr val="A8AFAF"/>
      </a:lt2>
      <a:accent1>
        <a:srgbClr val="EB6A0A"/>
      </a:accent1>
      <a:accent2>
        <a:srgbClr val="006E92"/>
      </a:accent2>
      <a:accent3>
        <a:srgbClr val="25BAE2"/>
      </a:accent3>
      <a:accent4>
        <a:srgbClr val="B1C800"/>
      </a:accent4>
      <a:accent5>
        <a:srgbClr val="FEEFD6"/>
      </a:accent5>
      <a:accent6>
        <a:srgbClr val="E1E3E3"/>
      </a:accent6>
      <a:hlink>
        <a:srgbClr val="25BAE2"/>
      </a:hlink>
      <a:folHlink>
        <a:srgbClr val="006E92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FHG v20201101 – Word 2010 &amp; 2016</vt:lpstr>
    </vt:vector>
  </TitlesOfParts>
  <Company>Fraunhofer IPT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FHG v20201101 – Word 2010 &amp; 2016</dc:title>
  <dc:subject/>
  <dc:creator>Damtew, Lionel</dc:creator>
  <cp:keywords/>
  <dc:description/>
  <cp:lastModifiedBy>Denys Plakhotnik</cp:lastModifiedBy>
  <cp:revision>2</cp:revision>
  <cp:lastPrinted>2011-06-16T13:40:00Z</cp:lastPrinted>
  <dcterms:created xsi:type="dcterms:W3CDTF">2024-12-20T10:51:00Z</dcterms:created>
  <dcterms:modified xsi:type="dcterms:W3CDTF">2024-12-20T10:51:00Z</dcterms:modified>
</cp:coreProperties>
</file>